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1126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7174"/>
      </w:tblGrid>
      <w:tr w14:paraId="344E3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0D65F0BF">
            <w:pPr>
              <w:spacing w:after="0" w:line="240" w:lineRule="auto"/>
              <w:contextualSpacing/>
              <w:rPr>
                <w:rFonts w:ascii="Arial" w:hAnsi="Arial" w:eastAsia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1AD199B8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602E282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</w:pPr>
          </w:p>
          <w:p w14:paraId="67B89E0B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93FFE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48"/>
                <w:szCs w:val="20"/>
              </w:rPr>
            </w:pPr>
          </w:p>
          <w:p w14:paraId="38CD676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36"/>
                <w:szCs w:val="36"/>
              </w:rPr>
              <w:t xml:space="preserve">National Vocational Certificate in </w:t>
            </w:r>
          </w:p>
          <w:p w14:paraId="3B04F1D9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</w:pPr>
            <w:r>
              <w:rPr>
                <w:rFonts w:asciiTheme="minorBidi" w:hAnsiTheme="minorBidi" w:cstheme="minorBidi"/>
                <w:b/>
                <w:sz w:val="36"/>
                <w:szCs w:val="36"/>
              </w:rPr>
              <w:t xml:space="preserve">Micro grid Technician </w:t>
            </w:r>
          </w:p>
          <w:p w14:paraId="47BEEF5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bCs/>
                <w:color w:val="000000"/>
                <w:sz w:val="36"/>
                <w:szCs w:val="36"/>
                <w:lang w:val="en-AU"/>
              </w:rPr>
              <w:t>Level - 4</w:t>
            </w:r>
          </w:p>
          <w:p w14:paraId="02F0D0D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 Assessment</w:t>
            </w:r>
          </w:p>
          <w:p w14:paraId="6B87D790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5658FE5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14:paraId="4AA31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52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381BB9F4">
            <w:pPr>
              <w:spacing w:after="0" w:line="240" w:lineRule="auto"/>
              <w:rPr>
                <w:rFonts w:ascii="Arial" w:hAnsi="Arial" w:eastAsia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AB9900C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iCs/>
                <w:spacing w:val="40"/>
                <w:sz w:val="28"/>
                <w:szCs w:val="20"/>
              </w:rPr>
              <w:t>Date  30 June 2025 to 4 July 2025</w:t>
            </w:r>
          </w:p>
          <w:p w14:paraId="5BD7DDFF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036C5DFA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6F5DE73B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spacing w:val="40"/>
                <w:sz w:val="28"/>
                <w:szCs w:val="20"/>
              </w:rPr>
            </w:pPr>
          </w:p>
          <w:p w14:paraId="007CB11B">
            <w:pPr>
              <w:spacing w:after="0" w:line="240" w:lineRule="auto"/>
              <w:jc w:val="center"/>
              <w:rPr>
                <w:rFonts w:ascii="Arial" w:hAnsi="Arial" w:eastAsia="Times New Roman"/>
                <w:sz w:val="20"/>
                <w:szCs w:val="24"/>
              </w:rPr>
            </w:pPr>
          </w:p>
        </w:tc>
      </w:tr>
      <w:tr w14:paraId="01B5F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52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DBECB4F">
            <w:pPr>
              <w:spacing w:after="0" w:line="240" w:lineRule="auto"/>
              <w:rPr>
                <w:rFonts w:ascii="Arial" w:hAnsi="Arial" w:eastAsia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4B8A86B1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  <w:pict>
                <v:shape id="_x0000_i1025" o:spt="75" type="#_x0000_t75" style="height:183pt;width:183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  <w:p w14:paraId="1C5E0AD8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</w:p>
          <w:p w14:paraId="5ED2D27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</w:p>
          <w:p w14:paraId="58E007F3">
            <w:pPr>
              <w:spacing w:after="0" w:line="259" w:lineRule="auto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</w:p>
          <w:p w14:paraId="259DD962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3A951DB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3DA2A2F7">
      <w:pPr>
        <w:spacing w:after="0"/>
        <w:rPr>
          <w:rFonts w:ascii="Arial" w:hAnsi="Arial"/>
          <w:b/>
          <w:szCs w:val="16"/>
        </w:rPr>
      </w:pPr>
    </w:p>
    <w:p w14:paraId="2352B9BF">
      <w:pPr>
        <w:spacing w:after="0"/>
        <w:rPr>
          <w:rFonts w:ascii="Arial" w:hAnsi="Arial"/>
          <w:b/>
          <w:szCs w:val="16"/>
        </w:rPr>
      </w:pPr>
    </w:p>
    <w:p w14:paraId="37ACA0F7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i/>
          <w:iCs/>
          <w:szCs w:val="16"/>
        </w:rPr>
        <w:t>Note</w:t>
      </w:r>
      <w:r>
        <w:rPr>
          <w:rFonts w:ascii="Arial" w:hAnsi="Arial"/>
          <w:b/>
          <w:szCs w:val="16"/>
        </w:rPr>
        <w:t xml:space="preserve">: The sections highlighted in </w:t>
      </w:r>
      <w:r>
        <w:rPr>
          <w:rFonts w:ascii="Arial" w:hAnsi="Arial"/>
          <w:b/>
          <w:szCs w:val="16"/>
          <w:highlight w:val="yellow"/>
        </w:rPr>
        <w:t>yellow</w:t>
      </w:r>
      <w:r>
        <w:rPr>
          <w:rFonts w:ascii="Arial" w:hAnsi="Arial"/>
          <w:b/>
          <w:szCs w:val="16"/>
        </w:rPr>
        <w:t xml:space="preserve"> should be filled by the respective provincial Board. </w:t>
      </w:r>
    </w:p>
    <w:p w14:paraId="74A7EFA1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sz w:val="32"/>
        </w:rPr>
        <w:br w:type="page"/>
      </w:r>
      <w:r>
        <w:rPr>
          <w:rFonts w:ascii="Arial" w:hAnsi="Arial"/>
          <w:b/>
          <w:bCs/>
          <w:sz w:val="32"/>
        </w:rPr>
        <w:t>Section A:</w:t>
      </w:r>
      <w:r>
        <w:rPr>
          <w:rFonts w:ascii="Arial" w:hAnsi="Arial"/>
          <w:b/>
          <w:sz w:val="32"/>
        </w:rPr>
        <w:t>Instruction Sheet for the Candidate</w:t>
      </w:r>
      <w:r>
        <w:rPr>
          <w:rStyle w:val="10"/>
          <w:rFonts w:ascii="Arial" w:hAnsi="Arial"/>
          <w:b/>
          <w:sz w:val="32"/>
        </w:rPr>
        <w:footnoteReference w:id="0"/>
      </w:r>
    </w:p>
    <w:tbl>
      <w:tblPr>
        <w:tblStyle w:val="5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41"/>
      </w:tblGrid>
      <w:tr w14:paraId="4EE3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15" w:type="dxa"/>
            <w:shd w:val="clear" w:color="auto" w:fill="auto"/>
            <w:vAlign w:val="center"/>
          </w:tcPr>
          <w:p w14:paraId="69A0F3C3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00"/>
            <w:vAlign w:val="center"/>
          </w:tcPr>
          <w:p w14:paraId="5EB47ED7">
            <w:pPr>
              <w:spacing w:after="0" w:line="259" w:lineRule="auto"/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  <w:t xml:space="preserve">National Vocational Certificate </w:t>
            </w: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AU"/>
              </w:rPr>
              <w:t xml:space="preserve">Level – 4  </w:t>
            </w:r>
            <w:r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  <w:t xml:space="preserve">in </w:t>
            </w:r>
          </w:p>
          <w:p w14:paraId="4D72F9BD">
            <w:pPr>
              <w:spacing w:after="0" w:line="240" w:lineRule="auto"/>
              <w:rPr>
                <w:rFonts w:ascii="Arial" w:hAnsi="Arial" w:eastAsia="Times New Roman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Micro grid Technician</w:t>
            </w:r>
          </w:p>
        </w:tc>
      </w:tr>
      <w:tr w14:paraId="3DFA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615" w:type="dxa"/>
            <w:shd w:val="clear" w:color="auto" w:fill="auto"/>
            <w:vAlign w:val="center"/>
          </w:tcPr>
          <w:p w14:paraId="0C085093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Standards</w:t>
            </w:r>
          </w:p>
        </w:tc>
        <w:tc>
          <w:tcPr>
            <w:tcW w:w="7741" w:type="dxa"/>
            <w:shd w:val="clear" w:color="auto" w:fill="FFFF00"/>
            <w:vAlign w:val="center"/>
          </w:tcPr>
          <w:p w14:paraId="3607CEC6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0713E&amp;E3701: Maintain Safe Working Environment of Microgrid</w:t>
            </w:r>
          </w:p>
          <w:p w14:paraId="649464AF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0713E&amp;E3702: Maintain Equipment/ Machines at Microgrid station</w:t>
            </w:r>
          </w:p>
          <w:p w14:paraId="2BE776DA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bookmarkStart w:id="2" w:name="_Toc197367087"/>
            <w:bookmarkStart w:id="3" w:name="_Hlk192147988"/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0713E&amp;E3703: Operate Microgrid in line with the SOP’s</w:t>
            </w:r>
            <w:bookmarkEnd w:id="2"/>
            <w:bookmarkEnd w:id="3"/>
          </w:p>
          <w:p w14:paraId="69C74489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0713E&amp;E3704: Control Operation of Microgrid</w:t>
            </w:r>
          </w:p>
          <w:p w14:paraId="1C9D3694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0713E&amp;E3705: Perform Data Monitoring of Microgrid  </w:t>
            </w:r>
          </w:p>
          <w:p w14:paraId="56439A70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0713E&amp;E3706: Manage Power Generation </w:t>
            </w:r>
          </w:p>
          <w:p w14:paraId="7A88B03F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0713E&amp;E3707: Manage Load dispatching</w:t>
            </w:r>
          </w:p>
          <w:p w14:paraId="68DE60DD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0713E&amp;E3708: Manage Load Stability</w:t>
            </w:r>
          </w:p>
          <w:p w14:paraId="3636E16B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0713E&amp;E3709: Maintain Inventory of Microgrid System</w:t>
            </w:r>
          </w:p>
          <w:p w14:paraId="72728542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0713E&amp;E3710: Perform trouble shooting of Microgrid station</w:t>
            </w:r>
          </w:p>
          <w:p w14:paraId="2E6F2871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0713E&amp;E3711: Develop Entrepreneurship/Business</w:t>
            </w:r>
          </w:p>
          <w:p w14:paraId="796F4D71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0713E&amp;E3712: On-Job Training/Project</w:t>
            </w:r>
          </w:p>
        </w:tc>
      </w:tr>
      <w:tr w14:paraId="4B5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15" w:type="dxa"/>
            <w:shd w:val="clear" w:color="auto" w:fill="auto"/>
            <w:vAlign w:val="center"/>
          </w:tcPr>
          <w:p w14:paraId="5A685CEB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0C186B9">
            <w:pPr>
              <w:spacing w:after="0" w:line="240" w:lineRule="auto"/>
              <w:rPr>
                <w:rFonts w:ascii="Arial" w:hAnsi="Arial" w:eastAsia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bCs/>
                <w:sz w:val="24"/>
                <w:szCs w:val="24"/>
              </w:rPr>
              <w:t>Summative Assessment</w:t>
            </w:r>
          </w:p>
        </w:tc>
      </w:tr>
      <w:tr w14:paraId="0F6E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15" w:type="dxa"/>
            <w:shd w:val="clear" w:color="auto" w:fill="auto"/>
            <w:vAlign w:val="center"/>
          </w:tcPr>
          <w:p w14:paraId="65694276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2278748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Name______________________________________________________</w:t>
            </w:r>
          </w:p>
          <w:p w14:paraId="117D838A">
            <w:pPr>
              <w:spacing w:after="0" w:line="240" w:lineRule="auto"/>
              <w:rPr>
                <w:rFonts w:ascii="Arial" w:hAnsi="Arial" w:eastAsia="Times New Roman"/>
              </w:rPr>
            </w:pPr>
          </w:p>
          <w:p w14:paraId="172C0952">
            <w:pPr>
              <w:spacing w:after="0" w:line="240" w:lineRule="auto"/>
              <w:rPr>
                <w:rFonts w:ascii="Arial" w:hAnsi="Arial" w:eastAsia="Times New Roman"/>
                <w:sz w:val="20"/>
                <w:szCs w:val="24"/>
              </w:rPr>
            </w:pPr>
            <w:r>
              <w:rPr>
                <w:rFonts w:ascii="Arial" w:hAnsi="Arial" w:eastAsia="Times New Roman"/>
              </w:rPr>
              <w:t>Registration/Roll Number_______________________________________</w:t>
            </w:r>
          </w:p>
        </w:tc>
      </w:tr>
    </w:tbl>
    <w:p w14:paraId="15A028FB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C50D3DD">
      <w:pPr>
        <w:spacing w:after="0" w:line="240" w:lineRule="auto"/>
      </w:pPr>
      <w:r>
        <w:rPr>
          <w:rFonts w:ascii="Arial" w:hAnsi="Arial"/>
          <w:b/>
          <w:bCs/>
          <w:sz w:val="32"/>
        </w:rPr>
        <w:t>Section A1: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5"/>
        <w:tblpPr w:leftFromText="180" w:rightFromText="180" w:vertAnchor="text" w:horzAnchor="margin" w:tblpX="108" w:tblpY="147"/>
        <w:tblW w:w="9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7878"/>
      </w:tblGrid>
      <w:tr w14:paraId="5891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1644" w:type="dxa"/>
            <w:shd w:val="clear" w:color="auto" w:fill="auto"/>
            <w:vAlign w:val="center"/>
          </w:tcPr>
          <w:p w14:paraId="03DCA559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  <w:p w14:paraId="42BFF590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</w:p>
        </w:tc>
        <w:tc>
          <w:tcPr>
            <w:tcW w:w="7878" w:type="dxa"/>
            <w:shd w:val="clear" w:color="auto" w:fill="FFFF00"/>
            <w:vAlign w:val="center"/>
          </w:tcPr>
          <w:p w14:paraId="593C71EC">
            <w:pPr>
              <w:spacing w:after="0" w:line="240" w:lineRule="auto"/>
              <w:rPr>
                <w:rFonts w:ascii="Arial" w:hAnsi="Arial" w:eastAsia="Times New Roman"/>
                <w:b/>
              </w:rPr>
            </w:pPr>
            <w:r>
              <w:rPr>
                <w:rFonts w:ascii="Arial" w:hAnsi="Arial" w:eastAsia="Times New Roman"/>
                <w:b/>
              </w:rPr>
              <w:t xml:space="preserve">To meet this assessment, you are required to complete the following within </w:t>
            </w:r>
            <w:r>
              <w:rPr>
                <w:rFonts w:ascii="Arial" w:hAnsi="Arial" w:eastAsia="Times New Roman"/>
                <w:b/>
                <w:highlight w:val="yellow"/>
              </w:rPr>
              <w:t>0</w:t>
            </w:r>
            <w:r>
              <w:rPr>
                <w:rFonts w:hint="default" w:ascii="Arial" w:hAnsi="Arial" w:eastAsia="Times New Roman"/>
                <w:b/>
                <w:highlight w:val="yellow"/>
                <w:lang w:val="en-US"/>
              </w:rPr>
              <w:t>4</w:t>
            </w:r>
            <w:r>
              <w:rPr>
                <w:rFonts w:ascii="Arial" w:hAnsi="Arial" w:eastAsia="Times New Roman"/>
                <w:b/>
              </w:rPr>
              <w:t xml:space="preserve"> Hrs.time frame (for practical demonstration &amp; assessment):</w:t>
            </w:r>
          </w:p>
          <w:p w14:paraId="7EEB580D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 xml:space="preserve">You are, as a micro grid technician, responsible for the uninterrupted and efficient operation of a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ybrid micro grid system supplying a university campus.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icrogrid experiencing instability in electric supply and abnormal voltage fluctuation,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which</w:t>
            </w:r>
            <w:r>
              <w:rPr>
                <w:rFonts w:ascii="Arial" w:hAnsi="Arial" w:cs="Arial"/>
                <w:sz w:val="22"/>
                <w:szCs w:val="22"/>
              </w:rPr>
              <w:t xml:space="preserve"> has tripped one of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under voltage relay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grid side. You are required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to perform restoration of normal operation  of the grid. After restoration, observe and control voltage parameters through VAR compensation of the grid</w:t>
            </w:r>
            <w:r>
              <w:rPr>
                <w:rFonts w:ascii="Arial" w:hAnsi="Arial" w:cs="Arial"/>
                <w:sz w:val="22"/>
                <w:szCs w:val="22"/>
              </w:rPr>
              <w:t xml:space="preserve"> while maintaining compliance with SOPs and safety codes:</w:t>
            </w:r>
          </w:p>
          <w:p w14:paraId="259DEB74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Assess safety and restore system integrity</w:t>
            </w:r>
          </w:p>
          <w:p w14:paraId="365E7704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Diagnose and rectify the fault</w:t>
            </w:r>
          </w:p>
          <w:p w14:paraId="61089EEE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Optimize energy generation and load dispatch</w:t>
            </w:r>
          </w:p>
          <w:p w14:paraId="22C5FF6F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and adjust grid parameters</w:t>
            </w:r>
          </w:p>
          <w:p w14:paraId="20E4F92D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inventory and shift record updates</w:t>
            </w:r>
          </w:p>
          <w:p w14:paraId="0B380180">
            <w:pPr>
              <w:pStyle w:val="13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Communicate with the Authority/client</w:t>
            </w:r>
          </w:p>
          <w:p w14:paraId="7E9E5048">
            <w:pPr>
              <w:pStyle w:val="13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0713E&amp;E3701: Maintain Safe Working Environment of Microgrid</w:t>
            </w:r>
          </w:p>
          <w:p w14:paraId="1A7AD09F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0713E&amp;E3702: Maintain Equipment/ Machines at Microgrid station</w:t>
            </w:r>
          </w:p>
          <w:p w14:paraId="74A21DFA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0713E&amp;E3703: Operate Microgrid in line with the SOP’s</w:t>
            </w:r>
          </w:p>
          <w:p w14:paraId="0A650532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0713E&amp;E3704: Control Operation of Microgrid</w:t>
            </w:r>
          </w:p>
          <w:p w14:paraId="60850EED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0713E&amp;E3705: Perform Data Monitoring of Microgrid  </w:t>
            </w:r>
          </w:p>
          <w:p w14:paraId="6B9A8A0A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0713E&amp;E3706: Manage Power Generation </w:t>
            </w:r>
          </w:p>
          <w:p w14:paraId="22AE89B6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0713E&amp;E3707: Manage Load dispatching</w:t>
            </w:r>
          </w:p>
          <w:p w14:paraId="1CE5CA22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0713E&amp;E3708: Manage Load Stability</w:t>
            </w:r>
          </w:p>
          <w:p w14:paraId="36884AFA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0713E&amp;E3709: Maintain Inventory of Microgrid System</w:t>
            </w:r>
          </w:p>
          <w:p w14:paraId="25B11D62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0713E&amp;E3710: Perform trouble shooting of Microgrid station</w:t>
            </w:r>
          </w:p>
          <w:p w14:paraId="16C0F3CC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0713E&amp;E3711: Develop Entrepreneurship/Business</w:t>
            </w:r>
          </w:p>
          <w:p w14:paraId="03559F9F">
            <w:pPr>
              <w:pStyle w:val="16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0713E&amp;E3712: On-Job Training/Project</w:t>
            </w:r>
          </w:p>
          <w:p w14:paraId="06D94752">
            <w:pPr>
              <w:pStyle w:val="16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 w:eastAsia="Times New Roman"/>
                <w:b/>
                <w:bCs/>
              </w:rPr>
            </w:pPr>
          </w:p>
        </w:tc>
      </w:tr>
      <w:tr w14:paraId="4037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644" w:type="dxa"/>
            <w:shd w:val="clear" w:color="auto" w:fill="auto"/>
            <w:vAlign w:val="center"/>
          </w:tcPr>
          <w:p w14:paraId="6A07BE08">
            <w:pPr>
              <w:spacing w:after="0" w:line="240" w:lineRule="auto"/>
              <w:rPr>
                <w:rFonts w:ascii="Arial" w:hAnsi="Arial" w:eastAsia="Times New Roman"/>
                <w:b/>
                <w:bCs/>
              </w:rPr>
            </w:pPr>
            <w:r>
              <w:rPr>
                <w:rFonts w:ascii="Arial" w:hAnsi="Arial" w:eastAsia="Times New Roman"/>
                <w:b/>
                <w:bCs/>
              </w:rPr>
              <w:t xml:space="preserve">Time: </w:t>
            </w:r>
            <w:r>
              <w:rPr>
                <w:rFonts w:ascii="Arial" w:hAnsi="Arial" w:eastAsia="Times New Roman"/>
                <w:b/>
                <w:bCs/>
                <w:highlight w:val="yellow"/>
              </w:rPr>
              <w:t>0</w:t>
            </w:r>
            <w:r>
              <w:rPr>
                <w:rFonts w:hint="default" w:ascii="Arial" w:hAnsi="Arial" w:eastAsia="Times New Roman"/>
                <w:b/>
                <w:bCs/>
                <w:highlight w:val="yellow"/>
                <w:lang w:val="en-US"/>
              </w:rPr>
              <w:t>4</w:t>
            </w:r>
            <w:r>
              <w:rPr>
                <w:rFonts w:ascii="Arial" w:hAnsi="Arial" w:eastAsia="Times New Roman"/>
                <w:b/>
                <w:bCs/>
              </w:rPr>
              <w:t xml:space="preserve"> Hrs.</w:t>
            </w:r>
          </w:p>
        </w:tc>
        <w:tc>
          <w:tcPr>
            <w:tcW w:w="787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121EE2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 xml:space="preserve">During a practical assessment, under observation by an assessor, you are required to </w:t>
            </w:r>
          </w:p>
        </w:tc>
      </w:tr>
      <w:tr w14:paraId="4CD5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644" w:type="dxa"/>
            <w:tcBorders>
              <w:right w:val="single" w:color="auto" w:sz="4" w:space="0"/>
            </w:tcBorders>
            <w:shd w:val="clear" w:color="auto" w:fill="auto"/>
          </w:tcPr>
          <w:p w14:paraId="31EC4A21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Minimum Evidence Required</w:t>
            </w:r>
          </w:p>
        </w:tc>
        <w:tc>
          <w:tcPr>
            <w:tcW w:w="78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00"/>
          </w:tcPr>
          <w:p w14:paraId="706D2392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Comply with Health and Safety Regulations</w:t>
            </w:r>
          </w:p>
          <w:p w14:paraId="25FA9DDD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Check system conditions</w:t>
            </w:r>
          </w:p>
          <w:p w14:paraId="1A86EAA6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Assess factors influencing load demand</w:t>
            </w:r>
          </w:p>
          <w:p w14:paraId="44E4A118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Identify demand requirement with respect to load</w:t>
            </w:r>
          </w:p>
          <w:p w14:paraId="1204F7CE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Identify symptoms of faults</w:t>
            </w:r>
          </w:p>
          <w:p w14:paraId="63A34465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Identify Signs of Faulty Components/Equipment</w:t>
            </w:r>
          </w:p>
          <w:p w14:paraId="0983B721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Detect the faulty machines / equipment for Tagging</w:t>
            </w:r>
          </w:p>
          <w:p w14:paraId="1D1517B3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Isolate Faulty Components for Further Examination</w:t>
            </w:r>
          </w:p>
          <w:p w14:paraId="4D3AF608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Address Potential Issues</w:t>
            </w:r>
          </w:p>
          <w:p w14:paraId="69FD8019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Monitor frequency levels using system indicators and control mechanisms</w:t>
            </w:r>
          </w:p>
          <w:p w14:paraId="3D282E34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Identify the cause of the grid parameter variation</w:t>
            </w:r>
          </w:p>
          <w:p w14:paraId="498142AD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Allocate power sources based on availability and efficiency</w:t>
            </w:r>
          </w:p>
          <w:p w14:paraId="7EE7D31E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Develop energy dispatch schedule to match demand and generation</w:t>
            </w:r>
          </w:p>
          <w:p w14:paraId="1E9B11CC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Match demand &amp; supply as per real-time consumption</w:t>
            </w:r>
          </w:p>
          <w:p w14:paraId="3E06882A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Operate circuit breakers, disconnect switches, and protective devices in sequential order</w:t>
            </w:r>
          </w:p>
          <w:p w14:paraId="1BA290EC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Verify proper synchronization of Microgrid components</w:t>
            </w:r>
          </w:p>
          <w:p w14:paraId="469E6328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Implement frequency control measures such as load shedding / load management or generator adjustments</w:t>
            </w:r>
          </w:p>
          <w:p w14:paraId="454EE2ED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Implement load shedding Schedule</w:t>
            </w:r>
          </w:p>
          <w:p w14:paraId="00711EBE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bookmarkStart w:id="5" w:name="_GoBack"/>
            <w:bookmarkEnd w:id="5"/>
            <w:r>
              <w:rPr>
                <w:rFonts w:ascii="Arial" w:hAnsi="Arial"/>
                <w:sz w:val="21"/>
                <w:szCs w:val="21"/>
              </w:rPr>
              <w:t xml:space="preserve">Check that the adjustments are working by observing real-time data. </w:t>
            </w:r>
          </w:p>
          <w:p w14:paraId="7E647F6D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Adjust the system settings (e.g., generator load or input) to maintain the 50Hz frequency</w:t>
            </w:r>
          </w:p>
          <w:p w14:paraId="707976ED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Identify any remaining issues or inefficiencies in the system</w:t>
            </w:r>
          </w:p>
          <w:p w14:paraId="7ED44586">
            <w:pPr>
              <w:numPr>
                <w:ilvl w:val="0"/>
                <w:numId w:val="3"/>
              </w:numPr>
              <w:spacing w:after="160" w:line="278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Document findings and corrective measures taken</w:t>
            </w:r>
          </w:p>
          <w:p w14:paraId="57FE2B74">
            <w:pPr>
              <w:numPr>
                <w:ilvl w:val="0"/>
                <w:numId w:val="3"/>
              </w:numPr>
              <w:spacing w:after="160" w:line="278" w:lineRule="auto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Maintain logbook for grid parameter</w:t>
            </w:r>
          </w:p>
        </w:tc>
      </w:tr>
    </w:tbl>
    <w:p w14:paraId="2FF2E9BD">
      <w:pPr>
        <w:spacing w:after="0"/>
        <w:rPr>
          <w:rFonts w:ascii="Arial" w:hAnsi="Arial"/>
          <w:b/>
          <w:sz w:val="20"/>
          <w:szCs w:val="10"/>
        </w:rPr>
      </w:pPr>
    </w:p>
    <w:p w14:paraId="70827D52">
      <w:pPr>
        <w:spacing w:after="0"/>
        <w:rPr>
          <w:rFonts w:ascii="Arial" w:hAnsi="Arial"/>
          <w:b/>
          <w:sz w:val="20"/>
          <w:szCs w:val="10"/>
        </w:rPr>
      </w:pPr>
    </w:p>
    <w:p w14:paraId="14FDCF2E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bCs/>
          <w:sz w:val="32"/>
        </w:rPr>
        <w:t>Section A2:</w:t>
      </w:r>
      <w:r>
        <w:rPr>
          <w:rFonts w:ascii="Arial" w:hAnsi="Arial"/>
          <w:b/>
          <w:sz w:val="32"/>
        </w:rPr>
        <w:t>Self-Assessment Checklist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7262"/>
      </w:tblGrid>
      <w:tr w14:paraId="0B62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94" w:type="dxa"/>
            <w:shd w:val="clear" w:color="auto" w:fill="auto"/>
            <w:vAlign w:val="center"/>
          </w:tcPr>
          <w:p w14:paraId="6801D12E">
            <w:pPr>
              <w:spacing w:after="0" w:line="240" w:lineRule="auto"/>
              <w:rPr>
                <w:rFonts w:ascii="Arial" w:hAnsi="Arial" w:eastAsia="Times New Roman"/>
                <w:b/>
                <w:szCs w:val="20"/>
              </w:rPr>
            </w:pPr>
            <w:r>
              <w:rPr>
                <w:rFonts w:ascii="Arial" w:hAnsi="Arial" w:eastAsia="Times New Roman"/>
                <w:b/>
                <w:szCs w:val="20"/>
              </w:rPr>
              <w:t xml:space="preserve">Assessment </w:t>
            </w:r>
          </w:p>
          <w:p w14:paraId="28C2B7C4">
            <w:pPr>
              <w:spacing w:after="0" w:line="240" w:lineRule="auto"/>
              <w:rPr>
                <w:rFonts w:ascii="Arial" w:hAnsi="Arial" w:eastAsia="Times New Roman"/>
                <w:b/>
                <w:szCs w:val="20"/>
              </w:rPr>
            </w:pPr>
            <w:r>
              <w:rPr>
                <w:rFonts w:ascii="Arial" w:hAnsi="Arial" w:eastAsia="Times New Roman"/>
                <w:b/>
                <w:szCs w:val="20"/>
              </w:rPr>
              <w:t xml:space="preserve">Task </w:t>
            </w:r>
          </w:p>
        </w:tc>
        <w:tc>
          <w:tcPr>
            <w:tcW w:w="7262" w:type="dxa"/>
            <w:shd w:val="clear" w:color="auto" w:fill="FFFF00"/>
            <w:vAlign w:val="center"/>
          </w:tcPr>
          <w:p w14:paraId="5D9C37D9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You are, as a micro grid technician, responsible for the uninterrupted and efficient operation of a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ybrid micro grid system supplying a university campus.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icrogrid experiencing instability in electric supply and abnormal voltage fluctuation,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which</w:t>
            </w:r>
            <w:r>
              <w:rPr>
                <w:rFonts w:ascii="Arial" w:hAnsi="Arial" w:cs="Arial"/>
                <w:sz w:val="22"/>
                <w:szCs w:val="22"/>
              </w:rPr>
              <w:t xml:space="preserve"> has tripped one of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under voltage relay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grid side. You are required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to perform restoration of normal operation  of the grid. After restoration, observe and control voltage parameters through VAR compensation of the grid</w:t>
            </w:r>
            <w:r>
              <w:rPr>
                <w:rFonts w:ascii="Arial" w:hAnsi="Arial" w:cs="Arial"/>
                <w:sz w:val="22"/>
                <w:szCs w:val="22"/>
              </w:rPr>
              <w:t xml:space="preserve"> while maintaining compliance with SOPs and safety codes:</w:t>
            </w:r>
          </w:p>
          <w:p w14:paraId="415D2409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Assess safety and restore system integrity</w:t>
            </w:r>
          </w:p>
          <w:p w14:paraId="2D3C5340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Diagnose and rectify the fault</w:t>
            </w:r>
          </w:p>
          <w:p w14:paraId="7E5279E4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Optimize energy generation and load dispatch</w:t>
            </w:r>
          </w:p>
          <w:p w14:paraId="3D1B1025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and adjust grid parameters</w:t>
            </w:r>
          </w:p>
          <w:p w14:paraId="52474012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inventory and shift record updates</w:t>
            </w:r>
          </w:p>
          <w:p w14:paraId="6B53DD70">
            <w:pPr>
              <w:pStyle w:val="13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Communicate with the Authority/client</w:t>
            </w:r>
          </w:p>
        </w:tc>
      </w:tr>
    </w:tbl>
    <w:p w14:paraId="6DCA022A">
      <w:pPr>
        <w:spacing w:after="0"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8"/>
        <w:gridCol w:w="1060"/>
        <w:gridCol w:w="1423"/>
      </w:tblGrid>
      <w:tr w14:paraId="0970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auto"/>
            <w:vAlign w:val="center"/>
          </w:tcPr>
          <w:p w14:paraId="79C1EA6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F4AA061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Yes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F761D0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No</w:t>
            </w:r>
          </w:p>
        </w:tc>
      </w:tr>
      <w:tr w14:paraId="3CFEF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2DBC9420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Comply with Health and Safety Regulations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68B50F7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Rounded Rectangle 32" o:spid="_x0000_s1686" o:spt="2" style="position:absolute;left:0pt;margin-left:7.55pt;margin-top:2.5pt;height:12.85pt;width:28.45pt;z-index:251667456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ADD632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Rounded Rectangle 33" o:spid="_x0000_s1687" o:spt="2" style="position:absolute;left:0pt;margin-left:9.3pt;margin-top:2.5pt;height:12.85pt;width:28.45pt;z-index:25166848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2C72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1BE5D09F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Check system conditions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A813030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Rounded Rectangle 10" o:spid="_x0000_s1684" o:spt="2" style="position:absolute;left:0pt;margin-left:8.5pt;margin-top:5pt;height:12.85pt;width:28.45pt;z-index:251665408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92285C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Rounded Rectangle 11" o:spid="_x0000_s1685" o:spt="2" style="position:absolute;left:0pt;margin-left:9.5pt;margin-top:4.95pt;height:12.9pt;width:28.5pt;z-index:251666432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2DFE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4265AB50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Assess factors influencing load demand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169F860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88" o:spid="_x0000_s1688" o:spt="2" style="position:absolute;left:0pt;margin-left:8.5pt;margin-top:5pt;height:12.85pt;width:28.45pt;z-index:251669504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96A4C52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89" o:spid="_x0000_s1689" o:spt="2" style="position:absolute;left:0pt;margin-left:9.5pt;margin-top:4.95pt;height:12.9pt;width:28.5pt;z-index:251670528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69A78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2396D7CE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 demand requirement with respect to load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CE1C476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0" o:spid="_x0000_s1690" o:spt="2" style="position:absolute;left:0pt;margin-left:8.5pt;margin-top:5pt;height:12.85pt;width:28.45pt;z-index:251671552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C3ADFC6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1" o:spid="_x0000_s1691" o:spt="2" style="position:absolute;left:0pt;margin-left:9.5pt;margin-top:4.95pt;height:12.9pt;width:28.5pt;z-index:251672576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0BEA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5A0BCCB0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 symptoms of faults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1B85BE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2" o:spid="_x0000_s1692" o:spt="2" style="position:absolute;left:0pt;margin-left:8.5pt;margin-top:5pt;height:12.85pt;width:28.45pt;z-index:25167360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AB3A5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3" o:spid="_x0000_s1693" o:spt="2" style="position:absolute;left:0pt;margin-left:9.5pt;margin-top:4.95pt;height:12.9pt;width:28.5pt;z-index:251674624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3D8D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4741111D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 Signs of Faulty Components/Equipment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63A636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4" o:spid="_x0000_s1694" o:spt="2" style="position:absolute;left:0pt;margin-left:8.5pt;margin-top:5pt;height:12.85pt;width:28.45pt;z-index:251675648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904F091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5" o:spid="_x0000_s1695" o:spt="2" style="position:absolute;left:0pt;margin-left:9.5pt;margin-top:4.95pt;height:12.9pt;width:28.5pt;z-index:251676672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5847C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7E0D036C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Detect the faulty machines / equipment for Tagging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44939FF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6" o:spid="_x0000_s1696" o:spt="2" style="position:absolute;left:0pt;margin-left:8.5pt;margin-top:5pt;height:12.85pt;width:28.45pt;z-index:251677696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842DDE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7" o:spid="_x0000_s1697" o:spt="2" style="position:absolute;left:0pt;margin-left:9.5pt;margin-top:4.95pt;height:12.9pt;width:28.5pt;z-index:251678720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4157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53BD8405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Isolate Faulty Components for Further Examination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87E8916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8" o:spid="_x0000_s1698" o:spt="2" style="position:absolute;left:0pt;margin-left:8.5pt;margin-top:5pt;height:12.85pt;width:28.45pt;z-index:251679744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5DDF9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99" o:spid="_x0000_s1699" o:spt="2" style="position:absolute;left:0pt;margin-left:9.5pt;margin-top:4.95pt;height:12.9pt;width:28.5pt;z-index:251680768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179D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579A2383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Address Potential Issues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F513B5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0" o:spid="_x0000_s1700" o:spt="2" style="position:absolute;left:0pt;margin-left:8.5pt;margin-top:5pt;height:12.85pt;width:28.45pt;z-index:251681792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A5E883D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1" o:spid="_x0000_s1701" o:spt="2" style="position:absolute;left:0pt;margin-left:9.5pt;margin-top:4.95pt;height:12.9pt;width:28.5pt;z-index:251682816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7585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134C6FE1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Monitor frequency levels using system indicators and control mechanisms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66CD969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2" o:spid="_x0000_s1702" o:spt="2" style="position:absolute;left:0pt;margin-left:8.5pt;margin-top:5pt;height:12.85pt;width:28.45pt;z-index:25168384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DD86B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3" o:spid="_x0000_s1703" o:spt="2" style="position:absolute;left:0pt;margin-left:9.5pt;margin-top:4.95pt;height:12.9pt;width:28.5pt;z-index:251684864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4A9E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23758427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 the cause of the grid parameter variation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E5B876F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4" o:spid="_x0000_s1704" o:spt="2" style="position:absolute;left:0pt;margin-left:8.5pt;margin-top:5pt;height:12.85pt;width:28.45pt;z-index:251685888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67A12A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5" o:spid="_x0000_s1705" o:spt="2" style="position:absolute;left:0pt;margin-left:9.5pt;margin-top:4.95pt;height:12.9pt;width:28.5pt;z-index:251686912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24E1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41B4F6A7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Allocate power sources based on availability and efficiency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6673990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6" o:spid="_x0000_s1706" o:spt="2" style="position:absolute;left:0pt;margin-left:8.5pt;margin-top:5pt;height:12.85pt;width:28.45pt;z-index:251687936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181B6F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7" o:spid="_x0000_s1707" o:spt="2" style="position:absolute;left:0pt;margin-left:9.5pt;margin-top:4.95pt;height:12.9pt;width:28.5pt;z-index:251688960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54E5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728056C1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Develop energy dispatch schedule to match demand and generation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08D1E7A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8" o:spid="_x0000_s1708" o:spt="2" style="position:absolute;left:0pt;margin-left:8.5pt;margin-top:5pt;height:12.85pt;width:28.45pt;z-index:251689984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0D70B9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09" o:spid="_x0000_s1709" o:spt="2" style="position:absolute;left:0pt;margin-left:9.5pt;margin-top:4.95pt;height:12.9pt;width:28.5pt;z-index:251691008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6DC2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73EE4109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Match demand &amp; supply as per real-time consumption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641E132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0" o:spid="_x0000_s1710" o:spt="2" style="position:absolute;left:0pt;margin-left:8.5pt;margin-top:5pt;height:12.85pt;width:28.45pt;z-index:251692032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68F66E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1" o:spid="_x0000_s1711" o:spt="2" style="position:absolute;left:0pt;margin-left:9.5pt;margin-top:4.95pt;height:12.9pt;width:28.5pt;z-index:251693056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1BA3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655E046B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Operate circuit breakers, disconnect switches, and protective devices in sequential order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2DC59B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2" o:spid="_x0000_s1712" o:spt="2" style="position:absolute;left:0pt;margin-left:8.5pt;margin-top:5pt;height:12.85pt;width:28.45pt;z-index:25169408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A6A509E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3" o:spid="_x0000_s1713" o:spt="2" style="position:absolute;left:0pt;margin-left:9.5pt;margin-top:4.95pt;height:12.9pt;width:28.5pt;z-index:251695104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299A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6C27A543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Verify proper synchronization of Microgrid components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7FBFA0B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4" o:spid="_x0000_s1714" o:spt="2" style="position:absolute;left:0pt;margin-left:8.5pt;margin-top:5pt;height:12.85pt;width:28.45pt;z-index:251696128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B457D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5" o:spid="_x0000_s1715" o:spt="2" style="position:absolute;left:0pt;margin-left:9.5pt;margin-top:4.95pt;height:12.9pt;width:28.5pt;z-index:251697152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0DCDC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1E7EE327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Implement frequency control measures such as load shedding / load management or generator adjustments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4DD1501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6" o:spid="_x0000_s1716" o:spt="2" style="position:absolute;left:0pt;margin-left:8.5pt;margin-top:5pt;height:12.85pt;width:28.45pt;z-index:251698176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07B85EE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7" o:spid="_x0000_s1717" o:spt="2" style="position:absolute;left:0pt;margin-left:9.5pt;margin-top:4.95pt;height:12.9pt;width:28.5pt;z-index:251699200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5E23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2A96F281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Implement load shedding Schedule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BE1F7CE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8" o:spid="_x0000_s1718" o:spt="2" style="position:absolute;left:0pt;margin-left:8.5pt;margin-top:5pt;height:12.85pt;width:28.45pt;z-index:251700224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6EC9BD7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19" o:spid="_x0000_s1719" o:spt="2" style="position:absolute;left:0pt;margin-left:9.5pt;margin-top:4.95pt;height:12.9pt;width:28.5pt;z-index:251701248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3489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0965ADFA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Check that the adjustments are working by observing real-time data. Adjust the system settings (e.g., generator load or input) to maintain the 50Hz frequency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CCFFC8E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0" o:spid="_x0000_s1720" o:spt="2" style="position:absolute;left:0pt;margin-left:8.5pt;margin-top:5pt;height:12.85pt;width:28.45pt;z-index:251702272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21897EB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1" o:spid="_x0000_s1721" o:spt="2" style="position:absolute;left:0pt;margin-left:9.5pt;margin-top:4.95pt;height:12.9pt;width:28.5pt;z-index:251703296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034D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07A079EA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Identify any remaining issues or inefficiencies in the system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271BC6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2" o:spid="_x0000_s1722" o:spt="2" style="position:absolute;left:0pt;margin-left:8.5pt;margin-top:5pt;height:12.85pt;width:28.45pt;z-index:25170432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055B6AD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3" o:spid="_x0000_s1723" o:spt="2" style="position:absolute;left:0pt;margin-left:9.5pt;margin-top:4.95pt;height:12.9pt;width:28.5pt;z-index:251705344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70AA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5D22F2EE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Document findings and corrective measures taken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0CE7054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4" o:spid="_x0000_s1724" o:spt="2" style="position:absolute;left:0pt;margin-left:8.5pt;margin-top:5pt;height:12.85pt;width:28.45pt;z-index:251706368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B8052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725" o:spid="_x0000_s1725" o:spt="2" style="position:absolute;left:0pt;margin-left:9.5pt;margin-top:4.95pt;height:12.9pt;width:28.5pt;z-index:251707392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  <w:tr w14:paraId="6DFA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28" w:type="dxa"/>
            <w:shd w:val="clear" w:color="auto" w:fill="FFFF00"/>
            <w:vAlign w:val="center"/>
          </w:tcPr>
          <w:p w14:paraId="5D55FD03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Maintain logbook for grid parameter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6D83BE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80" o:spid="_x0000_s1680" o:spt="2" style="position:absolute;left:0pt;margin-left:8.5pt;margin-top:5pt;height:12.85pt;width:28.45pt;z-index:251663360;v-text-anchor:middle;mso-width-relative:margin;mso-height-relative:margin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07FB2C9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/>
              </w:rPr>
              <w:pict>
                <v:roundrect id="_x0000_s1681" o:spid="_x0000_s1681" o:spt="2" style="position:absolute;left:0pt;margin-left:9.5pt;margin-top:4.95pt;height:12.9pt;width:28.5pt;z-index:251664384;v-text-anchor:middle;mso-width-relative:page;mso-height-relative:page;" filled="f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>
                  <v:path/>
                  <v:fill on="f" focussize="0,0"/>
                  <v:stroke weight="0.25pt" color="#385D8A"/>
                  <v:imagedata o:title=""/>
                  <o:lock v:ext="edit"/>
                </v:roundrect>
              </w:pict>
            </w:r>
          </w:p>
        </w:tc>
      </w:tr>
    </w:tbl>
    <w:p w14:paraId="76243D59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  <w:lang w:val="fr-FR"/>
        </w:rPr>
        <w:t xml:space="preserve">Section B : </w:t>
      </w:r>
      <w:r>
        <w:rPr>
          <w:rFonts w:ascii="Arial" w:hAnsi="Arial"/>
          <w:b/>
          <w:sz w:val="32"/>
        </w:rPr>
        <w:t>Assessors Judgment Guide</w:t>
      </w:r>
      <w:r>
        <w:rPr>
          <w:rStyle w:val="10"/>
          <w:rFonts w:ascii="Arial" w:hAnsi="Arial"/>
          <w:b/>
          <w:sz w:val="32"/>
        </w:rPr>
        <w:footnoteReference w:id="1"/>
      </w:r>
    </w:p>
    <w:tbl>
      <w:tblPr>
        <w:tblStyle w:val="5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6FC8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shd w:val="clear" w:color="auto" w:fill="auto"/>
            <w:vAlign w:val="center"/>
          </w:tcPr>
          <w:p w14:paraId="67526934">
            <w:pPr>
              <w:spacing w:after="0" w:line="240" w:lineRule="auto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00"/>
            <w:vAlign w:val="center"/>
          </w:tcPr>
          <w:p w14:paraId="5F9AE30E">
            <w:pPr>
              <w:spacing w:after="0" w:line="259" w:lineRule="auto"/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  <w:t xml:space="preserve">National Vocational Certificate </w:t>
            </w: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AU"/>
              </w:rPr>
              <w:t xml:space="preserve">Level – 4  </w:t>
            </w:r>
            <w:r>
              <w:rPr>
                <w:rFonts w:ascii="Arial" w:hAnsi="Arial" w:eastAsia="Times New Roman"/>
                <w:b/>
                <w:bCs/>
                <w:spacing w:val="40"/>
                <w:sz w:val="24"/>
                <w:szCs w:val="24"/>
              </w:rPr>
              <w:t xml:space="preserve">in </w:t>
            </w:r>
          </w:p>
          <w:p w14:paraId="540570E4">
            <w:pPr>
              <w:spacing w:after="0" w:line="240" w:lineRule="auto"/>
              <w:rPr>
                <w:rFonts w:ascii="Arial" w:hAnsi="Arial" w:eastAsia="Times New Roman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Micro grid Technician</w:t>
            </w:r>
          </w:p>
        </w:tc>
      </w:tr>
      <w:tr w14:paraId="6B606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shd w:val="clear" w:color="auto" w:fill="auto"/>
            <w:vAlign w:val="center"/>
          </w:tcPr>
          <w:p w14:paraId="05B028CB">
            <w:pPr>
              <w:spacing w:after="0" w:line="240" w:lineRule="auto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00"/>
            <w:vAlign w:val="center"/>
          </w:tcPr>
          <w:p w14:paraId="5219983C">
            <w:pPr>
              <w:pStyle w:val="13"/>
              <w:spacing w:before="0" w:beforeAutospacing="0" w:after="0" w:afterAutospacing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0713E&amp;E3701: Maintain Safe Working Environment of Microgrid</w:t>
            </w:r>
          </w:p>
          <w:p w14:paraId="3AF2213F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0713E&amp;E3702: Maintain Equipment/ Machines at Microgrid station</w:t>
            </w:r>
          </w:p>
          <w:p w14:paraId="75F2337E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0713E&amp;E3703: Operate Microgrid in line with the SOP’s</w:t>
            </w:r>
          </w:p>
          <w:p w14:paraId="67AE5F28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0713E&amp;E3704: Control Operation of Microgrid</w:t>
            </w:r>
          </w:p>
          <w:p w14:paraId="27858170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0713E&amp;E3705: Perform Data Monitoring of Microgrid  </w:t>
            </w:r>
          </w:p>
          <w:p w14:paraId="47C35B7C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0713E&amp;E3706: Manage Power Generation </w:t>
            </w:r>
          </w:p>
          <w:p w14:paraId="2C998DEC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0713E&amp;E3707: Manage Load dispatching</w:t>
            </w:r>
          </w:p>
          <w:p w14:paraId="19E66377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0713E&amp;E3708: Manage Load Stability</w:t>
            </w:r>
          </w:p>
          <w:p w14:paraId="36827FB5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0713E&amp;E3709: Maintain Inventory of Microgrid System</w:t>
            </w:r>
          </w:p>
          <w:p w14:paraId="476A146D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0713E&amp;E3710: Perform trouble shooting of Microgrid station</w:t>
            </w:r>
          </w:p>
          <w:p w14:paraId="4B9E72FD">
            <w:pPr>
              <w:pStyle w:val="13"/>
              <w:spacing w:before="0" w:beforeAutospacing="0" w:after="0" w:afterAutospacing="0"/>
              <w:ind w:left="8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0713E&amp;E3711: Develop Entrepreneurship/Business</w:t>
            </w:r>
          </w:p>
          <w:p w14:paraId="18AE2223">
            <w:pPr>
              <w:pStyle w:val="16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0713E&amp;E3712: On-Job Training/Project</w:t>
            </w:r>
          </w:p>
        </w:tc>
      </w:tr>
      <w:tr w14:paraId="6F93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shd w:val="clear" w:color="auto" w:fill="auto"/>
            <w:vAlign w:val="center"/>
          </w:tcPr>
          <w:p w14:paraId="6BFB1B92">
            <w:pPr>
              <w:spacing w:after="0" w:line="240" w:lineRule="auto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B5D9113">
            <w:pPr>
              <w:spacing w:after="0" w:line="240" w:lineRule="auto"/>
              <w:rPr>
                <w:rFonts w:ascii="Arial" w:hAnsi="Arial" w:eastAsia="Times New Roman"/>
                <w:b/>
                <w:bCs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bCs/>
                <w:sz w:val="24"/>
                <w:szCs w:val="24"/>
              </w:rPr>
              <w:t>Summative Assessment</w:t>
            </w:r>
          </w:p>
        </w:tc>
      </w:tr>
      <w:tr w14:paraId="2AEE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shd w:val="clear" w:color="auto" w:fill="auto"/>
            <w:vAlign w:val="center"/>
          </w:tcPr>
          <w:p w14:paraId="7F5A80E8">
            <w:pPr>
              <w:spacing w:after="0" w:line="240" w:lineRule="auto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E103280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 w:eastAsia="Times New Roman"/>
                <w:sz w:val="20"/>
                <w:szCs w:val="24"/>
              </w:rPr>
              <w:t>Name: ______________________________________________________________</w:t>
            </w:r>
          </w:p>
          <w:p w14:paraId="5E6E39D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  <w:p w14:paraId="45AD7858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  <w:r>
              <w:rPr>
                <w:rFonts w:ascii="Arial" w:hAnsi="Arial" w:eastAsia="Times New Roman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30D9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shd w:val="clear" w:color="auto" w:fill="auto"/>
            <w:vAlign w:val="center"/>
          </w:tcPr>
          <w:p w14:paraId="212C8394">
            <w:pPr>
              <w:spacing w:after="0" w:line="240" w:lineRule="auto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3C089A0">
            <w:pPr>
              <w:spacing w:after="0" w:line="240" w:lineRule="auto"/>
              <w:rPr>
                <w:rFonts w:ascii="Arial" w:hAnsi="Arial" w:eastAsia="Times New Roman"/>
                <w:sz w:val="10"/>
                <w:szCs w:val="24"/>
              </w:rPr>
            </w:pPr>
          </w:p>
          <w:p w14:paraId="4C6C9631">
            <w:pPr>
              <w:spacing w:after="0" w:line="240" w:lineRule="auto"/>
              <w:rPr>
                <w:rFonts w:ascii="Arial" w:hAnsi="Arial" w:eastAsia="Times New Roman"/>
                <w:sz w:val="8"/>
                <w:szCs w:val="24"/>
              </w:rPr>
            </w:pPr>
          </w:p>
          <w:p w14:paraId="7CCAB22F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  <w:r>
              <w:rPr>
                <w:rFonts w:ascii="Arial" w:hAnsi="Arial"/>
              </w:rPr>
              <w:pict>
                <v:rect id="Rectangle 41" o:spid="_x0000_s1031" o:spt="1" style="position:absolute;left:0pt;margin-left:69.2pt;margin-top:0.15pt;height:9.5pt;width:14pt;z-index:251659264;v-text-anchor:middle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>
                  <v:path/>
                  <v:fill focussize="0,0"/>
                  <v:stroke weight="1pt"/>
                  <v:imagedata o:title=""/>
                  <o:lock v:ext="edit"/>
                </v:rect>
              </w:pict>
            </w:r>
            <w:r>
              <w:rPr>
                <w:rFonts w:ascii="Arial" w:hAnsi="Arial"/>
              </w:rPr>
              <w:pict>
                <v:rect id="Rectangle 42" o:spid="_x0000_s1030" o:spt="1" style="position:absolute;left:0pt;margin-left:291.15pt;margin-top:-0.4pt;height:9.5pt;width:14pt;z-index:251660288;v-text-anchor:middle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>
                  <v:path/>
                  <v:fill focussize="0,0"/>
                  <v:stroke weight="1pt"/>
                  <v:imagedata o:title=""/>
                  <o:lock v:ext="edit"/>
                </v:rect>
              </w:pict>
            </w:r>
            <w:r>
              <w:rPr>
                <w:rFonts w:ascii="Arial" w:hAnsi="Arial" w:eastAsia="Times New Roman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14:paraId="0722B3DB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</w:p>
          <w:p w14:paraId="595A98EC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  <w:r>
              <w:rPr>
                <w:rFonts w:ascii="Arial" w:hAnsi="Arial" w:eastAsia="Times New Roman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eastAsia="Times New Roman"/>
                <w:sz w:val="20"/>
                <w:szCs w:val="24"/>
              </w:rPr>
              <w:t>________________________________________________</w:t>
            </w:r>
          </w:p>
          <w:p w14:paraId="03A970B4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</w:p>
          <w:p w14:paraId="16554A23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  <w:r>
              <w:rPr>
                <w:rFonts w:ascii="Arial" w:hAnsi="Arial" w:eastAsia="Times New Roman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eastAsia="Times New Roman"/>
                <w:sz w:val="20"/>
                <w:szCs w:val="24"/>
              </w:rPr>
              <w:t xml:space="preserve"> ____________________________________________________</w:t>
            </w:r>
          </w:p>
          <w:p w14:paraId="6109E2A6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</w:p>
          <w:p w14:paraId="5348F483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4"/>
              </w:rPr>
            </w:pPr>
            <w:r>
              <w:rPr>
                <w:rFonts w:ascii="Arial" w:hAnsi="Arial" w:eastAsia="Times New Roman"/>
                <w:b/>
                <w:sz w:val="20"/>
                <w:szCs w:val="24"/>
              </w:rPr>
              <w:t>Signature:</w:t>
            </w:r>
            <w:r>
              <w:rPr>
                <w:rFonts w:ascii="Arial" w:hAnsi="Arial" w:eastAsia="Times New Roman"/>
                <w:sz w:val="20"/>
                <w:szCs w:val="24"/>
              </w:rPr>
              <w:t xml:space="preserve"> ________________________________</w:t>
            </w:r>
          </w:p>
        </w:tc>
      </w:tr>
    </w:tbl>
    <w:p w14:paraId="16101FB2">
      <w:pPr>
        <w:spacing w:after="0"/>
        <w:rPr>
          <w:rFonts w:ascii="Arial" w:hAnsi="Arial"/>
          <w:sz w:val="2"/>
        </w:rPr>
      </w:pPr>
    </w:p>
    <w:p w14:paraId="039C9FEC">
      <w:pPr>
        <w:spacing w:after="0"/>
        <w:rPr>
          <w:rFonts w:ascii="Arial" w:hAnsi="Arial"/>
          <w:sz w:val="2"/>
        </w:rPr>
      </w:pPr>
    </w:p>
    <w:p w14:paraId="2AAFD350">
      <w:pPr>
        <w:spacing w:after="0"/>
        <w:rPr>
          <w:rFonts w:ascii="Arial" w:hAnsi="Arial"/>
          <w:sz w:val="2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608B1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364A6ED8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eastAsia="Times New Roman"/>
                <w:b/>
                <w:szCs w:val="24"/>
              </w:rPr>
              <w:t>(to be filled by the assessor)</w:t>
            </w:r>
          </w:p>
        </w:tc>
      </w:tr>
      <w:tr w14:paraId="367F9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shd w:val="clear" w:color="auto" w:fill="auto"/>
            <w:vAlign w:val="center"/>
          </w:tcPr>
          <w:p w14:paraId="5254CE39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1A78305C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0FE3F01F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Result</w:t>
            </w:r>
          </w:p>
        </w:tc>
      </w:tr>
      <w:tr w14:paraId="5174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shd w:val="clear" w:color="auto" w:fill="auto"/>
            <w:vAlign w:val="center"/>
          </w:tcPr>
          <w:p w14:paraId="591D24C2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E1804D0">
            <w:pPr>
              <w:spacing w:after="0" w:line="240" w:lineRule="auto"/>
              <w:ind w:left="113" w:right="113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A7D6D57">
            <w:pPr>
              <w:spacing w:after="0" w:line="240" w:lineRule="auto"/>
              <w:ind w:left="113" w:right="113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08D86AEA">
            <w:pPr>
              <w:spacing w:after="0" w:line="240" w:lineRule="auto"/>
              <w:ind w:left="113" w:right="113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718A5158">
            <w:pPr>
              <w:spacing w:after="0" w:line="240" w:lineRule="auto"/>
              <w:ind w:left="113" w:right="113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625FA1F7">
            <w:pPr>
              <w:spacing w:after="0" w:line="240" w:lineRule="auto"/>
              <w:ind w:left="113" w:right="113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09D56A75">
            <w:pPr>
              <w:spacing w:after="0" w:line="240" w:lineRule="auto"/>
              <w:ind w:left="113" w:right="113"/>
              <w:jc w:val="right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5B61C94B">
            <w:pPr>
              <w:spacing w:after="0" w:line="240" w:lineRule="auto"/>
              <w:ind w:left="113" w:right="113"/>
              <w:jc w:val="right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Not Yet Competent</w:t>
            </w:r>
          </w:p>
        </w:tc>
      </w:tr>
      <w:tr w14:paraId="7378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shd w:val="clear" w:color="auto" w:fill="auto"/>
            <w:vAlign w:val="center"/>
          </w:tcPr>
          <w:p w14:paraId="6FA27B70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4766581F">
            <w:pPr>
              <w:spacing w:after="0" w:line="240" w:lineRule="auto"/>
              <w:rPr>
                <w:rFonts w:ascii="Arial" w:hAnsi="Arial" w:eastAsia="Times New Roman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3C4F6E69">
            <w:pPr>
              <w:spacing w:after="0" w:line="240" w:lineRule="auto"/>
              <w:rPr>
                <w:rFonts w:ascii="Arial" w:hAnsi="Arial" w:eastAsia="Times New Roman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E4B811E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Cambria" w:hAnsi="Cambria" w:cs="Times New Roman"/>
                <w:b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41A546F9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CA08795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357E6A1F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DB9FF01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</w:tr>
      <w:tr w14:paraId="4F56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shd w:val="clear" w:color="auto" w:fill="auto"/>
            <w:vAlign w:val="center"/>
          </w:tcPr>
          <w:p w14:paraId="74620759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6FC0CB81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Cambria" w:hAnsi="Cambria" w:cs="Times New Roman"/>
                <w:b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24BFC8A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8240A88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29B4D96D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A05F228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127ADEA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A47CB7E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</w:tr>
      <w:tr w14:paraId="6D22D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201" w:type="dxa"/>
            <w:shd w:val="clear" w:color="auto" w:fill="auto"/>
            <w:vAlign w:val="center"/>
          </w:tcPr>
          <w:p w14:paraId="3FBC97F9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Arial" w:hAnsi="Arial" w:eastAsia="Times New Roman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411EF569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5BB9A1B2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B7D20B9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0A5D4B1A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  <w:r>
              <w:rPr>
                <w:rFonts w:ascii="Cambria" w:hAnsi="Cambria" w:cs="Times New Roman"/>
                <w:b/>
              </w:rPr>
              <w:t>√</w:t>
            </w:r>
          </w:p>
        </w:tc>
        <w:tc>
          <w:tcPr>
            <w:tcW w:w="567" w:type="dxa"/>
            <w:shd w:val="clear" w:color="auto" w:fill="FFFF00"/>
          </w:tcPr>
          <w:p w14:paraId="3816DB85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FF04432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F752BED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</w:tc>
      </w:tr>
    </w:tbl>
    <w:p w14:paraId="6D82EC14">
      <w:pPr>
        <w:spacing w:after="0"/>
        <w:rPr>
          <w:rFonts w:ascii="Arial" w:hAnsi="Arial"/>
          <w:sz w:val="12"/>
          <w:szCs w:val="12"/>
        </w:rPr>
      </w:pPr>
    </w:p>
    <w:p w14:paraId="795080F4">
      <w:pPr>
        <w:spacing w:after="0"/>
        <w:rPr>
          <w:rFonts w:ascii="Arial" w:hAnsi="Arial"/>
          <w:b/>
          <w:sz w:val="32"/>
          <w:szCs w:val="18"/>
        </w:rPr>
      </w:pPr>
    </w:p>
    <w:p w14:paraId="0374608D">
      <w:pPr>
        <w:spacing w:after="0"/>
        <w:rPr>
          <w:rFonts w:ascii="Arial" w:hAnsi="Arial"/>
          <w:b/>
          <w:sz w:val="32"/>
          <w:szCs w:val="18"/>
        </w:rPr>
      </w:pPr>
    </w:p>
    <w:p w14:paraId="4609DF67">
      <w:pPr>
        <w:spacing w:after="0"/>
        <w:rPr>
          <w:rFonts w:ascii="Arial" w:hAnsi="Arial"/>
          <w:b/>
          <w:sz w:val="32"/>
          <w:szCs w:val="18"/>
        </w:rPr>
      </w:pPr>
    </w:p>
    <w:p w14:paraId="1DCC751B">
      <w:pPr>
        <w:spacing w:after="0"/>
        <w:rPr>
          <w:rFonts w:ascii="Arial" w:hAnsi="Arial"/>
          <w:b/>
          <w:sz w:val="32"/>
          <w:szCs w:val="18"/>
        </w:rPr>
      </w:pPr>
    </w:p>
    <w:p w14:paraId="584B8FA7">
      <w:pPr>
        <w:spacing w:after="0"/>
        <w:rPr>
          <w:rFonts w:ascii="Arial" w:hAnsi="Arial"/>
          <w:b/>
          <w:sz w:val="32"/>
          <w:szCs w:val="18"/>
        </w:rPr>
      </w:pPr>
    </w:p>
    <w:p w14:paraId="2719A6E3">
      <w:pPr>
        <w:spacing w:after="0"/>
        <w:rPr>
          <w:rFonts w:ascii="Arial" w:hAnsi="Arial"/>
          <w:b/>
          <w:sz w:val="32"/>
          <w:szCs w:val="18"/>
        </w:rPr>
      </w:pPr>
    </w:p>
    <w:p w14:paraId="2CD3F110">
      <w:pPr>
        <w:spacing w:after="0"/>
        <w:rPr>
          <w:rFonts w:ascii="Arial" w:hAnsi="Arial"/>
          <w:b/>
          <w:sz w:val="32"/>
          <w:szCs w:val="18"/>
        </w:rPr>
      </w:pPr>
    </w:p>
    <w:p w14:paraId="3D4E6705">
      <w:pPr>
        <w:spacing w:after="0"/>
        <w:rPr>
          <w:rFonts w:ascii="Arial" w:hAnsi="Arial"/>
          <w:b/>
          <w:sz w:val="32"/>
          <w:szCs w:val="18"/>
        </w:rPr>
      </w:pPr>
    </w:p>
    <w:p w14:paraId="52A7B613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Section B1: Observation Checklist</w:t>
      </w:r>
    </w:p>
    <w:tbl>
      <w:tblPr>
        <w:tblStyle w:val="5"/>
        <w:tblW w:w="993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08"/>
        <w:gridCol w:w="1772"/>
        <w:gridCol w:w="1791"/>
        <w:gridCol w:w="720"/>
        <w:gridCol w:w="720"/>
        <w:gridCol w:w="1927"/>
      </w:tblGrid>
      <w:tr w14:paraId="0407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009" w:type="dxa"/>
            <w:gridSpan w:val="2"/>
            <w:shd w:val="clear" w:color="auto" w:fill="auto"/>
            <w:vAlign w:val="center"/>
          </w:tcPr>
          <w:p w14:paraId="0700C5A8">
            <w:pPr>
              <w:spacing w:after="0" w:line="240" w:lineRule="auto"/>
              <w:rPr>
                <w:rFonts w:ascii="Arial" w:hAnsi="Arial" w:eastAsia="Times New Roman"/>
                <w:sz w:val="24"/>
                <w:szCs w:val="20"/>
              </w:rPr>
            </w:pPr>
            <w:r>
              <w:rPr>
                <w:rFonts w:ascii="Arial" w:hAnsi="Arial" w:eastAsia="Times New Roman"/>
                <w:b/>
                <w:sz w:val="24"/>
                <w:szCs w:val="20"/>
              </w:rPr>
              <w:t xml:space="preserve">Assessment Task </w:t>
            </w:r>
          </w:p>
        </w:tc>
        <w:tc>
          <w:tcPr>
            <w:tcW w:w="6930" w:type="dxa"/>
            <w:gridSpan w:val="5"/>
            <w:shd w:val="clear" w:color="auto" w:fill="FFFF00"/>
            <w:vAlign w:val="center"/>
          </w:tcPr>
          <w:p w14:paraId="54FB5E56">
            <w:pPr>
              <w:pStyle w:val="1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You are, as a micro grid technician, responsible for the uninterrupted and efficient operation of a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ybrid micro grid system supplying a university campus.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icrogrid experiencing instability in electric supply and abnormal voltage fluctuation,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which</w:t>
            </w:r>
            <w:r>
              <w:rPr>
                <w:rFonts w:ascii="Arial" w:hAnsi="Arial" w:cs="Arial"/>
                <w:sz w:val="22"/>
                <w:szCs w:val="22"/>
              </w:rPr>
              <w:t xml:space="preserve"> has tripped one of the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under voltage relay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grid side. You are required </w:t>
            </w:r>
            <w:r>
              <w:rPr>
                <w:rFonts w:hint="default" w:ascii="Arial" w:hAnsi="Arial" w:cs="Arial"/>
                <w:sz w:val="22"/>
                <w:szCs w:val="22"/>
                <w:lang w:val="en-US"/>
              </w:rPr>
              <w:t>to perform restoration of normal operation  of the grid. After restoration, observe and control voltage parameters through VAR compensation of the grid</w:t>
            </w:r>
            <w:r>
              <w:rPr>
                <w:rFonts w:ascii="Arial" w:hAnsi="Arial" w:cs="Arial"/>
                <w:sz w:val="22"/>
                <w:szCs w:val="22"/>
              </w:rPr>
              <w:t xml:space="preserve"> while maintaining compliance with SOPs and safety codes:</w:t>
            </w:r>
          </w:p>
          <w:p w14:paraId="155F461B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Assess safety and restore system integrity</w:t>
            </w:r>
          </w:p>
          <w:p w14:paraId="0311256C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Diagnose and rectify the fault</w:t>
            </w:r>
          </w:p>
          <w:p w14:paraId="43D548C5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Optimize energy generation and load dispatch</w:t>
            </w:r>
          </w:p>
          <w:p w14:paraId="685591AC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Monitor and adjust grid parameters</w:t>
            </w:r>
          </w:p>
          <w:p w14:paraId="35C257BD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inventory and shift record updates</w:t>
            </w:r>
          </w:p>
          <w:p w14:paraId="155BF660">
            <w:pPr>
              <w:pStyle w:val="13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Communicate with the Authority/client</w:t>
            </w:r>
          </w:p>
        </w:tc>
      </w:tr>
      <w:tr w14:paraId="68C7C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572" w:type="dxa"/>
            <w:gridSpan w:val="4"/>
            <w:shd w:val="clear" w:color="auto" w:fill="auto"/>
            <w:vAlign w:val="center"/>
          </w:tcPr>
          <w:p w14:paraId="2F0CDB17">
            <w:pPr>
              <w:spacing w:after="0" w:line="240" w:lineRule="auto"/>
              <w:rPr>
                <w:rFonts w:ascii="Arial" w:hAnsi="Arial" w:eastAsia="Times New Roman"/>
                <w:bCs/>
                <w:sz w:val="20"/>
                <w:szCs w:val="20"/>
              </w:rPr>
            </w:pPr>
            <w:r>
              <w:rPr>
                <w:rFonts w:ascii="Arial" w:hAnsi="Arial" w:eastAsia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3DCDDC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0"/>
              </w:rPr>
            </w:pPr>
            <w:r>
              <w:rPr>
                <w:rFonts w:ascii="Arial" w:hAnsi="Arial" w:eastAsia="Times New Roman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0F35DB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0"/>
              </w:rPr>
            </w:pPr>
            <w:r>
              <w:rPr>
                <w:rFonts w:ascii="Arial" w:hAnsi="Arial" w:eastAsia="Times New Roman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B91F098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Cs w:val="20"/>
              </w:rPr>
            </w:pPr>
            <w:r>
              <w:rPr>
                <w:rFonts w:ascii="Arial" w:hAnsi="Arial" w:eastAsia="Times New Roman"/>
                <w:b/>
                <w:szCs w:val="20"/>
              </w:rPr>
              <w:t>Remarks</w:t>
            </w:r>
          </w:p>
        </w:tc>
      </w:tr>
      <w:tr w14:paraId="3949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546FA0D6">
            <w:pPr>
              <w:pStyle w:val="16"/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597A14F2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Comply with Health and Safety Regulations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274A3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15A33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2AE06DC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</w:tr>
      <w:tr w14:paraId="5E815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620EC540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6BB20D1A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Check system conditions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AD8B05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BAF9F0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34132BBA">
            <w:pPr>
              <w:spacing w:after="0" w:line="240" w:lineRule="auto"/>
              <w:rPr>
                <w:rFonts w:ascii="Arial" w:hAnsi="Arial" w:eastAsia="Times New Roman"/>
                <w:sz w:val="24"/>
                <w:szCs w:val="24"/>
              </w:rPr>
            </w:pPr>
          </w:p>
        </w:tc>
      </w:tr>
      <w:tr w14:paraId="4A22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235783C0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6F661A90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Assess factors influencing load demand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1600E5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2D3153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1ECA18B8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0591C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3B4FA3CA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794B5339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Identify demand requirement with respect to load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C49F8D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29C92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4916AA58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20EDA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45C8CFEC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43DD6C5F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Identify symptoms of faults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9357F9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A2AEAB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2F13AD5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67B5E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581BD8D9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3F5AE44F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Identify Signs of Faulty Components/Equipment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F57E9F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075E0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62AED1D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5B4B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47B69336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423A5B27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Detect the faulty machines / equipment for Tagging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C7CD85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2445CD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1196A530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1439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093D2DF5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0B18C13C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Isolate Faulty Components for Further Examination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B9DB3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1C6EBB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65D0BEEB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54A9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6F756AAE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068A8AA1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Address Potential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F4E7E2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706EB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6D54435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31D0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768954FA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0D8DEC44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Monitor frequency levels using system indicators and control mechanisms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ADA07B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255DD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06D4EE8F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23EA0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28C9F3BB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66981337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Identify the cause of the grid parameter variation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0D5A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DB36E0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15D4E88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760F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65030BBA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40E5C945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Allocate power sources based on availability and efficiency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6728B8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91EDB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63595B4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0575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47B67808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3E27A725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Develop energy dispatch schedule to match demand and generation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4400E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E4265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2C9FB1D2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3D1A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0AA61AD7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216053D8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Match demand &amp; supply as per real-time consumption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7D3F9E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FE4213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3739BD2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278C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34A9C9DA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70B17B7F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Operate circuit breakers, disconnect switches, and protective devices in sequential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DBA60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7D542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6F122E70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0979C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50BC674E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66D3E8CF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Verify proper synchronization of Microgrid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97465B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73063F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7FC37C05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45B8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1F4FDC41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55C16FE5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Implement frequency control measures such as load shedding / load management or generator adjustments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EE8C90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93717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1D75A7F2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3564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5AA480AF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73E9A026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Implement load shedding Schedule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B1C531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E6DE84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3DF32F24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736A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64CFB43B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0F4227DC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Check that the adjustments are working by observing real-time data. Adjust the system settings (e.g., generator load or input) to maintain the 50Hz frequency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FFD00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C83B9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45B60854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2C7B0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5214497F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6F5472A9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Identify any remaining issues or inefficiencies in the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BFC252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8E8041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0DDB2DDC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089E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06FA0801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4111D146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Document findings and corrective measures taken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964C22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3AF29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7A938691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044A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shd w:val="clear" w:color="auto" w:fill="auto"/>
            <w:vAlign w:val="center"/>
          </w:tcPr>
          <w:p w14:paraId="3E9223DA">
            <w:pPr>
              <w:pStyle w:val="16"/>
              <w:numPr>
                <w:ilvl w:val="0"/>
                <w:numId w:val="6"/>
              </w:numPr>
              <w:spacing w:after="0" w:line="240" w:lineRule="auto"/>
              <w:rPr>
                <w:rFonts w:ascii="Arial" w:hAnsi="Arial" w:eastAsia="Times New Roman"/>
                <w:szCs w:val="20"/>
              </w:rPr>
            </w:pPr>
          </w:p>
        </w:tc>
        <w:tc>
          <w:tcPr>
            <w:tcW w:w="5471" w:type="dxa"/>
            <w:gridSpan w:val="3"/>
            <w:shd w:val="clear" w:color="auto" w:fill="FFFF00"/>
            <w:vAlign w:val="center"/>
          </w:tcPr>
          <w:p w14:paraId="077625EF">
            <w:pPr>
              <w:spacing w:after="0" w:line="240" w:lineRule="auto"/>
              <w:rPr>
                <w:rFonts w:ascii="Arial" w:hAnsi="Arial" w:eastAsia="Times New Roman"/>
              </w:rPr>
            </w:pPr>
            <w:r>
              <w:rPr>
                <w:rFonts w:ascii="Arial" w:hAnsi="Arial"/>
              </w:rPr>
              <w:t>Maintain logbook for grid parameter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99FD17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8F4F31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 w14:paraId="74DE03F5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33511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781" w:type="dxa"/>
            <w:gridSpan w:val="3"/>
            <w:shd w:val="clear" w:color="auto" w:fill="auto"/>
            <w:vAlign w:val="center"/>
          </w:tcPr>
          <w:p w14:paraId="4A817742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0"/>
              </w:rPr>
            </w:pPr>
            <w:r>
              <w:rPr>
                <w:rFonts w:ascii="Arial" w:hAnsi="Arial"/>
              </w:rPr>
              <w:pict>
                <v:rect id="Rectangle 43" o:spid="_x0000_s1471" o:spt="1" style="position:absolute;left:0pt;margin-left:70.7pt;margin-top:2.2pt;height:9.5pt;width:14pt;z-index:251662336;v-text-anchor:middle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>
                  <v:path/>
                  <v:fill focussize="0,0"/>
                  <v:stroke weight="1pt"/>
                  <v:imagedata o:title=""/>
                  <o:lock v:ext="edit"/>
                </v:rect>
              </w:pict>
            </w:r>
            <w:r>
              <w:rPr>
                <w:rFonts w:ascii="Arial" w:hAnsi="Arial" w:eastAsia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3C90EFE">
            <w:pPr>
              <w:spacing w:after="0" w:line="240" w:lineRule="auto"/>
              <w:rPr>
                <w:rFonts w:ascii="Arial" w:hAnsi="Arial" w:eastAsia="Times New Roman"/>
                <w:b/>
                <w:sz w:val="20"/>
                <w:szCs w:val="20"/>
              </w:rPr>
            </w:pPr>
            <w:r>
              <w:rPr>
                <w:rFonts w:ascii="Arial" w:hAnsi="Arial"/>
              </w:rPr>
              <w:pict>
                <v:rect id="Rectangle 91" o:spid="_x0000_s1470" o:spt="1" style="position:absolute;left:0pt;margin-left:98.35pt;margin-top:1pt;height:9.5pt;width:14pt;z-index:251661312;v-text-anchor:middle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>
                  <v:path/>
                  <v:fill focussize="0,0"/>
                  <v:stroke weight="1pt"/>
                  <v:imagedata o:title=""/>
                  <o:lock v:ext="edit"/>
                </v:rect>
              </w:pict>
            </w:r>
            <w:r>
              <w:rPr>
                <w:rFonts w:ascii="Arial" w:hAnsi="Arial" w:eastAsia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8ABA59C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7BFD1BB3">
      <w:pPr>
        <w:spacing w:after="0"/>
        <w:rPr>
          <w:rFonts w:ascii="Arial" w:hAnsi="Arial"/>
          <w:b/>
          <w:sz w:val="18"/>
          <w:szCs w:val="8"/>
        </w:rPr>
      </w:pPr>
    </w:p>
    <w:p w14:paraId="381C8D8D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Section B2: Knowledge Assessment</w:t>
      </w:r>
    </w:p>
    <w:p w14:paraId="3A6F26E0">
      <w:pPr>
        <w:spacing w:after="0"/>
        <w:rPr>
          <w:rFonts w:ascii="Arial" w:hAnsi="Arial"/>
          <w:sz w:val="16"/>
          <w:szCs w:val="16"/>
        </w:rPr>
      </w:pPr>
    </w:p>
    <w:tbl>
      <w:tblPr>
        <w:tblStyle w:val="5"/>
        <w:tblW w:w="9771" w:type="dxa"/>
        <w:tblInd w:w="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505"/>
        <w:gridCol w:w="1396"/>
        <w:gridCol w:w="1431"/>
      </w:tblGrid>
      <w:tr w14:paraId="149E6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94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F1204">
            <w:pPr>
              <w:spacing w:after="0" w:line="240" w:lineRule="auto"/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bookmarkStart w:id="4" w:name="RANGE!D4"/>
            <w:r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Questions [4] (Candidate confidently answered questions correctly and demonstrated understanding of the topics and their application)</w:t>
            </w:r>
            <w:bookmarkEnd w:id="4"/>
          </w:p>
        </w:tc>
        <w:tc>
          <w:tcPr>
            <w:tcW w:w="13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830874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Satisfactory</w:t>
            </w:r>
          </w:p>
        </w:tc>
        <w:tc>
          <w:tcPr>
            <w:tcW w:w="1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E844A6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Not Satisfactory</w:t>
            </w:r>
          </w:p>
        </w:tc>
      </w:tr>
      <w:tr w14:paraId="4BDF0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DD5426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Arial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209C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are two procedures for conducting a routine safety inspection?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6EC8B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1662F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1BEF1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5FB87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35A3F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8DF638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CF9884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5BFCA1F5"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8D6351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Arial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7E2F4">
            <w:pPr>
              <w:spacing w:after="0" w:line="240" w:lineRule="auto"/>
              <w:rPr>
                <w:rFonts w:ascii="Arial" w:hAnsi="Arial" w:eastAsia="Times New Roman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sz w:val="20"/>
                <w:szCs w:val="20"/>
                <w:lang w:val="en-GB" w:eastAsia="en-GB"/>
              </w:rPr>
              <w:t>How do you schedule preventive maintenance for a microgrid?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3AA44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BBFD99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14:paraId="582A2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5DE29D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F8F8C6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6C969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D96CA7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592810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4F24FB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4A9C1B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Enlist two renewable sources commonly used in microgrids.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53995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2F71A9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4B98C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1F08B9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9EA83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A89F3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AF0311B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4BA4E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2C8368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B9F66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How can a technician respond to sudden frequency drops?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2FEF5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FECA5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24843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087F7C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3A666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A77BC6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E83E20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44822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8271B2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0B59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formula is used to calculate the power output from a hydroelectric source?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5372D7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698E3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6F58C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D3753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4428C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7DE234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FFD314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7F012518"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0E4163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F3E9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State one example of how you can correct low power factor in a microgrid?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402515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DB596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2A4FA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9F90CC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BAF9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3B2AE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0E91EC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1FBD8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6A3A4D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B891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does a VAR meter measure, and why is it important?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D63CF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EEEB17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457A0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CE635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C5F186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9CF7141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38A0B6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7FBCA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82A16A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767BB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Describe the relationship between generator speed and frequency?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D32D1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7612D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168B6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2DE512D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DCDE3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546175D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CFB0F6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63919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975F70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54957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steps are involved in connecting BESS to a microgrid?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4B7FF9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79467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2A950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3CFB57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729BA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C96F2A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7BA8BE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45667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2E6082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93B8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is the difference between scheduled and emergency load shedding?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ACD3BB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4356D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3FE9A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0AD25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330BB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549431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C5DE31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1204C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E106DE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D11857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Why must procurement records be regularly updated?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9F8319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75171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4EFC0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D417F5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BFD81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ED1EB3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3A2076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1A97A099"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125A38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1BE8C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is the purpose of maintaining a shift logbook?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BD798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ECE19B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75E06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F8C44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8ED40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96A3A2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B451FC5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038DC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E43C1C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2E33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How can you confirm a component is faulty?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34E95D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E969D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7673A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8E0F7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F557B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C3427B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E4253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3972F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97AF37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99E3C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are the methods to test a faulty component?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A821B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21381F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306B9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BC5EC2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016923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2B3CC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DC8838E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14:paraId="13DE4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2B3D59">
            <w:pPr>
              <w:spacing w:after="0" w:line="240" w:lineRule="auto"/>
              <w:jc w:val="center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6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DD47F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What is meant by ‘power distribution optimization’?</w:t>
            </w:r>
          </w:p>
        </w:tc>
        <w:tc>
          <w:tcPr>
            <w:tcW w:w="139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1D9C66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43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05E992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14:paraId="64556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43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1E950C0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CBB641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9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81BDA04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3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F87B5C8">
            <w:pPr>
              <w:spacing w:after="0" w:line="240" w:lineRule="auto"/>
              <w:rPr>
                <w:rFonts w:ascii="Arial" w:hAnsi="Arial"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14:paraId="69CA365E">
      <w:pPr>
        <w:spacing w:after="0"/>
        <w:rPr>
          <w:rFonts w:ascii="Arial" w:hAnsi="Arial"/>
        </w:rPr>
      </w:pPr>
    </w:p>
    <w:p w14:paraId="768363A4">
      <w:pPr>
        <w:spacing w:after="0"/>
        <w:rPr>
          <w:rFonts w:ascii="Arial" w:hAnsi="Arial"/>
        </w:rPr>
      </w:pPr>
    </w:p>
    <w:p w14:paraId="7575B151">
      <w:pPr>
        <w:spacing w:after="0"/>
        <w:rPr>
          <w:rFonts w:ascii="Arial" w:hAnsi="Arial"/>
        </w:rPr>
      </w:pPr>
    </w:p>
    <w:p w14:paraId="5640B3B1">
      <w:pPr>
        <w:spacing w:after="0"/>
        <w:rPr>
          <w:rFonts w:ascii="Arial" w:hAnsi="Arial"/>
        </w:rPr>
      </w:pPr>
    </w:p>
    <w:p w14:paraId="5E023E10">
      <w:pPr>
        <w:spacing w:after="0"/>
        <w:rPr>
          <w:rFonts w:ascii="Arial" w:hAnsi="Arial"/>
        </w:rPr>
      </w:pPr>
    </w:p>
    <w:tbl>
      <w:tblPr>
        <w:tblStyle w:val="5"/>
        <w:tblW w:w="9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 w14:paraId="1993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0D949E8D">
            <w:pPr>
              <w:spacing w:after="0" w:line="240" w:lineRule="auto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32"/>
                <w:szCs w:val="24"/>
              </w:rPr>
              <w:t>Feedback to the Candidate</w:t>
            </w:r>
          </w:p>
        </w:tc>
      </w:tr>
      <w:tr w14:paraId="2AB6F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0" w:type="dxa"/>
            <w:shd w:val="clear" w:color="auto" w:fill="auto"/>
          </w:tcPr>
          <w:p w14:paraId="3FD83B5B">
            <w:pPr>
              <w:spacing w:after="0" w:line="240" w:lineRule="auto"/>
              <w:rPr>
                <w:rFonts w:ascii="Arial" w:hAnsi="Arial" w:eastAsia="Times New Roman"/>
              </w:rPr>
            </w:pPr>
          </w:p>
          <w:p w14:paraId="6569E65A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1EF92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0" w:type="dxa"/>
            <w:shd w:val="clear" w:color="auto" w:fill="auto"/>
          </w:tcPr>
          <w:p w14:paraId="4766F68D">
            <w:pPr>
              <w:spacing w:after="0" w:line="240" w:lineRule="auto"/>
              <w:rPr>
                <w:rFonts w:ascii="Arial" w:hAnsi="Arial" w:eastAsia="Times New Roman"/>
              </w:rPr>
            </w:pPr>
          </w:p>
          <w:p w14:paraId="540D581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71E48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0" w:type="dxa"/>
            <w:shd w:val="clear" w:color="auto" w:fill="auto"/>
          </w:tcPr>
          <w:p w14:paraId="586CE9DB">
            <w:pPr>
              <w:spacing w:after="0" w:line="240" w:lineRule="auto"/>
              <w:rPr>
                <w:rFonts w:ascii="Arial" w:hAnsi="Arial" w:eastAsia="Times New Roman"/>
              </w:rPr>
            </w:pPr>
          </w:p>
          <w:p w14:paraId="65546646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25BB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0" w:type="dxa"/>
            <w:shd w:val="clear" w:color="auto" w:fill="auto"/>
          </w:tcPr>
          <w:p w14:paraId="66CDC308">
            <w:pPr>
              <w:spacing w:after="0" w:line="240" w:lineRule="auto"/>
              <w:rPr>
                <w:rFonts w:ascii="Arial" w:hAnsi="Arial" w:eastAsia="Times New Roman"/>
              </w:rPr>
            </w:pPr>
          </w:p>
          <w:p w14:paraId="7EBFF8DF">
            <w:pPr>
              <w:spacing w:after="0" w:line="240" w:lineRule="auto"/>
              <w:rPr>
                <w:rFonts w:ascii="Arial" w:hAnsi="Arial" w:eastAsia="Times New Roman"/>
              </w:rPr>
            </w:pPr>
          </w:p>
        </w:tc>
      </w:tr>
      <w:tr w14:paraId="1CBA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9980" w:type="dxa"/>
            <w:shd w:val="clear" w:color="auto" w:fill="auto"/>
          </w:tcPr>
          <w:p w14:paraId="25B40602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  <w:p w14:paraId="06573F84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  <w:p w14:paraId="5C2C54B0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  <w:p w14:paraId="2BB9C472">
            <w:pPr>
              <w:spacing w:after="0" w:line="240" w:lineRule="auto"/>
              <w:rPr>
                <w:rFonts w:ascii="Arial" w:hAnsi="Arial" w:eastAsia="Times New Roman"/>
                <w:szCs w:val="24"/>
              </w:rPr>
            </w:pPr>
          </w:p>
          <w:p w14:paraId="10B22175">
            <w:pPr>
              <w:spacing w:after="0" w:line="240" w:lineRule="auto"/>
              <w:rPr>
                <w:rFonts w:ascii="Arial" w:hAnsi="Arial" w:eastAsia="Times New Roman"/>
                <w:sz w:val="48"/>
                <w:szCs w:val="24"/>
              </w:rPr>
            </w:pPr>
            <w:r>
              <w:rPr>
                <w:rFonts w:ascii="Arial" w:hAnsi="Arial" w:eastAsia="Times New Roman"/>
                <w:b/>
                <w:szCs w:val="24"/>
              </w:rPr>
              <w:t>Candidate’s Signature</w:t>
            </w:r>
            <w:r>
              <w:rPr>
                <w:rFonts w:ascii="Arial" w:hAnsi="Arial" w:eastAsia="Times New Roman"/>
                <w:szCs w:val="24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24"/>
              </w:rPr>
              <w:t>Assessor’s Signature</w:t>
            </w:r>
            <w:r>
              <w:rPr>
                <w:rFonts w:ascii="Arial" w:hAnsi="Arial" w:eastAsia="Times New Roman"/>
                <w:szCs w:val="24"/>
              </w:rPr>
              <w:t xml:space="preserve"> _________________</w:t>
            </w:r>
          </w:p>
        </w:tc>
      </w:tr>
    </w:tbl>
    <w:p w14:paraId="319E4A89">
      <w:pPr>
        <w:spacing w:after="0"/>
        <w:rPr>
          <w:rFonts w:ascii="Arial" w:hAnsi="Arial"/>
          <w:b/>
          <w:bCs/>
          <w:sz w:val="20"/>
          <w:szCs w:val="20"/>
        </w:rPr>
      </w:pPr>
    </w:p>
    <w:sectPr>
      <w:footerReference r:id="rId5" w:type="default"/>
      <w:pgSz w:w="11907" w:h="16839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757DF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3722D37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before="0" w:after="0" w:line="276" w:lineRule="auto"/>
      </w:pPr>
      <w:r>
        <w:separator/>
      </w:r>
    </w:p>
  </w:footnote>
  <w:footnote w:type="continuationSeparator" w:id="5">
    <w:p>
      <w:pPr>
        <w:spacing w:before="0" w:after="0" w:line="276" w:lineRule="auto"/>
      </w:pPr>
      <w:r>
        <w:continuationSeparator/>
      </w:r>
    </w:p>
  </w:footnote>
  <w:footnote w:id="0">
    <w:p w14:paraId="413C3967">
      <w:pPr>
        <w:pStyle w:val="11"/>
      </w:pPr>
      <w:r>
        <w:rPr>
          <w:rStyle w:val="10"/>
        </w:rPr>
        <w:footnoteRef/>
      </w:r>
      <w:r>
        <w:t xml:space="preserve">Note: The sections highlighted in </w:t>
      </w:r>
      <w:r>
        <w:rPr>
          <w:highlight w:val="yellow"/>
        </w:rPr>
        <w:t>yellow</w:t>
      </w:r>
      <w:r>
        <w:t xml:space="preserve"> should be filled by the Instructor / Teacher. Section A is for the trainees and should be provided prior to the Formative Assessments (when required). </w:t>
      </w:r>
    </w:p>
  </w:footnote>
  <w:footnote w:id="1">
    <w:p w14:paraId="3E72F5CA">
      <w:pPr>
        <w:pStyle w:val="11"/>
      </w:pPr>
      <w:r>
        <w:rPr>
          <w:rStyle w:val="10"/>
        </w:rPr>
        <w:footnoteRef/>
      </w:r>
      <w:r>
        <w:t xml:space="preserve"> Note: The sections highlighted in </w:t>
      </w:r>
      <w:r>
        <w:rPr>
          <w:highlight w:val="yellow"/>
        </w:rPr>
        <w:t>yellow</w:t>
      </w:r>
      <w:r>
        <w:t xml:space="preserve"> should be filled by the Instructor / Teacher. Section B is mandatory and should be for conducting Formative Assessments.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F57A24"/>
    <w:multiLevelType w:val="multilevel"/>
    <w:tmpl w:val="1DF57A24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E0F66F8"/>
    <w:multiLevelType w:val="multilevel"/>
    <w:tmpl w:val="1E0F66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2">
    <w:nsid w:val="24FB58CC"/>
    <w:multiLevelType w:val="multilevel"/>
    <w:tmpl w:val="24FB58C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67DF17D9"/>
    <w:multiLevelType w:val="multilevel"/>
    <w:tmpl w:val="67DF17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TrackMoves/>
  <w:documentProtection w:enforcement="0"/>
  <w:defaultTabStop w:val="720"/>
  <w:characterSpacingControl w:val="doNotCompress"/>
  <w:footnotePr>
    <w:footnote w:id="4"/>
    <w:footnote w:id="5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A4893"/>
    <w:rsid w:val="000B5176"/>
    <w:rsid w:val="000C106D"/>
    <w:rsid w:val="000D04CA"/>
    <w:rsid w:val="000D69FD"/>
    <w:rsid w:val="000D724E"/>
    <w:rsid w:val="000E235A"/>
    <w:rsid w:val="000E3A5A"/>
    <w:rsid w:val="000F3BB8"/>
    <w:rsid w:val="000F77E5"/>
    <w:rsid w:val="00100129"/>
    <w:rsid w:val="00100B03"/>
    <w:rsid w:val="0010209D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3026F8"/>
    <w:rsid w:val="00304ED4"/>
    <w:rsid w:val="00307200"/>
    <w:rsid w:val="003245D8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E51FB"/>
    <w:rsid w:val="003E6E29"/>
    <w:rsid w:val="003F23AB"/>
    <w:rsid w:val="003F3430"/>
    <w:rsid w:val="0040260C"/>
    <w:rsid w:val="004059A9"/>
    <w:rsid w:val="004242A3"/>
    <w:rsid w:val="00425267"/>
    <w:rsid w:val="00426773"/>
    <w:rsid w:val="00431007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5ADE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3468"/>
    <w:rsid w:val="004B4958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73353"/>
    <w:rsid w:val="00A74DD7"/>
    <w:rsid w:val="00A83AC6"/>
    <w:rsid w:val="00A9128E"/>
    <w:rsid w:val="00A92BE3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A5"/>
    <w:rsid w:val="00B67FEB"/>
    <w:rsid w:val="00B73DFE"/>
    <w:rsid w:val="00B83DE7"/>
    <w:rsid w:val="00B91541"/>
    <w:rsid w:val="00B921BD"/>
    <w:rsid w:val="00B9468A"/>
    <w:rsid w:val="00BA20FB"/>
    <w:rsid w:val="00BA27F2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266D6"/>
    <w:rsid w:val="00D3033E"/>
    <w:rsid w:val="00D35560"/>
    <w:rsid w:val="00D40BDD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B3EA1"/>
    <w:rsid w:val="00DB564B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80DD5"/>
    <w:rsid w:val="00E92F0B"/>
    <w:rsid w:val="00E95479"/>
    <w:rsid w:val="00EA2B2B"/>
    <w:rsid w:val="00EA2FA2"/>
    <w:rsid w:val="00EA7927"/>
    <w:rsid w:val="00EB47D8"/>
    <w:rsid w:val="00EC0282"/>
    <w:rsid w:val="00EC5DCF"/>
    <w:rsid w:val="00EC7683"/>
    <w:rsid w:val="00ED00DE"/>
    <w:rsid w:val="00ED0D9B"/>
    <w:rsid w:val="00ED1EE0"/>
    <w:rsid w:val="00ED3DB1"/>
    <w:rsid w:val="00EE55F5"/>
    <w:rsid w:val="00EF089F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38141DAD"/>
    <w:rsid w:val="72EB038B"/>
    <w:rsid w:val="79CF0A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686"/>
    <customShpInfo spid="_x0000_s1687"/>
    <customShpInfo spid="_x0000_s1684"/>
    <customShpInfo spid="_x0000_s1685"/>
    <customShpInfo spid="_x0000_s1688"/>
    <customShpInfo spid="_x0000_s1689"/>
    <customShpInfo spid="_x0000_s1690"/>
    <customShpInfo spid="_x0000_s1691"/>
    <customShpInfo spid="_x0000_s1692"/>
    <customShpInfo spid="_x0000_s1693"/>
    <customShpInfo spid="_x0000_s1694"/>
    <customShpInfo spid="_x0000_s1695"/>
    <customShpInfo spid="_x0000_s1696"/>
    <customShpInfo spid="_x0000_s1697"/>
    <customShpInfo spid="_x0000_s1698"/>
    <customShpInfo spid="_x0000_s1699"/>
    <customShpInfo spid="_x0000_s1700"/>
    <customShpInfo spid="_x0000_s1701"/>
    <customShpInfo spid="_x0000_s1702"/>
    <customShpInfo spid="_x0000_s1703"/>
    <customShpInfo spid="_x0000_s1704"/>
    <customShpInfo spid="_x0000_s1705"/>
    <customShpInfo spid="_x0000_s1706"/>
    <customShpInfo spid="_x0000_s1707"/>
    <customShpInfo spid="_x0000_s1708"/>
    <customShpInfo spid="_x0000_s1709"/>
    <customShpInfo spid="_x0000_s1710"/>
    <customShpInfo spid="_x0000_s1711"/>
    <customShpInfo spid="_x0000_s1712"/>
    <customShpInfo spid="_x0000_s1713"/>
    <customShpInfo spid="_x0000_s1714"/>
    <customShpInfo spid="_x0000_s1715"/>
    <customShpInfo spid="_x0000_s1716"/>
    <customShpInfo spid="_x0000_s1717"/>
    <customShpInfo spid="_x0000_s1718"/>
    <customShpInfo spid="_x0000_s1719"/>
    <customShpInfo spid="_x0000_s1720"/>
    <customShpInfo spid="_x0000_s1721"/>
    <customShpInfo spid="_x0000_s1722"/>
    <customShpInfo spid="_x0000_s1723"/>
    <customShpInfo spid="_x0000_s1724"/>
    <customShpInfo spid="_x0000_s1725"/>
    <customShpInfo spid="_x0000_s1680"/>
    <customShpInfo spid="_x0000_s1681"/>
    <customShpInfo spid="_x0000_s1031"/>
    <customShpInfo spid="_x0000_s1030"/>
    <customShpInfo spid="_x0000_s1471"/>
    <customShpInfo spid="_x0000_s14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D17188-3429-4188-AD64-6AED2A6A8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1694</Words>
  <Characters>9661</Characters>
  <Lines>80</Lines>
  <Paragraphs>22</Paragraphs>
  <TotalTime>7</TotalTime>
  <ScaleCrop>false</ScaleCrop>
  <LinksUpToDate>false</LinksUpToDate>
  <CharactersWithSpaces>11333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2025-07-03T01:20:00Z</dcterms:created>
  <dc:creator>atif</dc:creator>
  <cp:lastModifiedBy>Hp</cp:lastModifiedBy>
  <cp:lastPrinted>2025-07-01T06:19:00Z</cp:lastPrinted>
  <dcterms:modified xsi:type="dcterms:W3CDTF">2025-07-04T05:12:11Z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1033-12.2.0.21546</vt:lpwstr>
  </property>
  <property fmtid="{D5CDD505-2E9C-101B-9397-08002B2CF9AE}" pid="12" name="ICV">
    <vt:lpwstr>A3CA1463EAAB4DD896DDC7A510218E77_12</vt:lpwstr>
  </property>
</Properties>
</file>